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704" w:rsidRPr="003C16C5" w:rsidRDefault="00036704" w:rsidP="0019404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C16C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o zapewnienie dostępności architektonicznej lub informacyjno-komunikacyjnej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to oficjalne pismo, które pozwala osobie ze szczególnymi potrzebami (lub jej przedstawicielowi) żądać od podmiotu publicznego usunięcia barier utrudniających dostęp do urzędu, szkoły czy szpitala. Podstawą prawną jest art. 30 Ustawy z dnia 19 lipca 2019 r. o zapewnianiu dostępności osobom ze szczególnymi potrzebami. </w:t>
      </w:r>
    </w:p>
    <w:p w:rsidR="003C16C5" w:rsidRPr="003C16C5" w:rsidRDefault="003C16C5" w:rsidP="003C16C5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3C16C5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Co </w:t>
      </w:r>
      <w:r w:rsidR="000F3540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trzeba</w:t>
      </w:r>
      <w:r w:rsidRPr="003C16C5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wiedzieć przed złożeniem wniosku?</w:t>
      </w:r>
    </w:p>
    <w:p w:rsidR="00036704" w:rsidRDefault="003C16C5" w:rsidP="003C16C5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Kto może złożyć wniosek: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Osoba ze szczególnymi potrzebami lub jej przedstawiciel ustawowy, która posiada </w:t>
      </w: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interes faktyczny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(musi realnie potrzebować dostępu do danej instytucji, by załatwić sprawę).</w:t>
      </w:r>
    </w:p>
    <w:p w:rsidR="00036704" w:rsidRDefault="003C16C5" w:rsidP="00036704">
      <w:pPr>
        <w:spacing w:after="0" w:line="240" w:lineRule="auto"/>
        <w:ind w:left="-360"/>
        <w:rPr>
          <w:rFonts w:ascii="Arial" w:eastAsia="Times New Roman" w:hAnsi="Arial" w:cs="Arial"/>
          <w:sz w:val="24"/>
          <w:szCs w:val="24"/>
          <w:lang w:eastAsia="pl-PL"/>
        </w:rPr>
      </w:pP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036704" w:rsidRDefault="003C16C5" w:rsidP="003C16C5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Jak złożyć wniosek: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354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osobiście </w:t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sekretaria</w:t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>cie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>KCK w Katowicach, ul. Murckowska 9 lub w Biurze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C5087">
        <w:rPr>
          <w:rFonts w:ascii="Arial" w:eastAsia="Times New Roman" w:hAnsi="Arial" w:cs="Arial"/>
          <w:sz w:val="24"/>
          <w:szCs w:val="24"/>
          <w:lang w:eastAsia="pl-PL"/>
        </w:rPr>
        <w:t xml:space="preserve">Obsługi Klienta przy ul. </w:t>
      </w:r>
      <w:proofErr w:type="spellStart"/>
      <w:r w:rsidR="006C5087">
        <w:rPr>
          <w:rFonts w:ascii="Arial" w:eastAsia="Times New Roman" w:hAnsi="Arial" w:cs="Arial"/>
          <w:sz w:val="24"/>
          <w:szCs w:val="24"/>
          <w:lang w:eastAsia="pl-PL"/>
        </w:rPr>
        <w:t>Panewnickiej</w:t>
      </w:r>
      <w:proofErr w:type="spellEnd"/>
      <w:r w:rsidR="006C5087">
        <w:rPr>
          <w:rFonts w:ascii="Arial" w:eastAsia="Times New Roman" w:hAnsi="Arial" w:cs="Arial"/>
          <w:sz w:val="24"/>
          <w:szCs w:val="24"/>
          <w:lang w:eastAsia="pl-PL"/>
        </w:rPr>
        <w:t xml:space="preserve"> 4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t>5 w godz. 7,00-15,00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>wysłać pocztą tradycyjną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t xml:space="preserve"> na adres KCK, ul. Murckowska 9</w:t>
      </w:r>
      <w:r w:rsidR="000F354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t>40-266 Katowice,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przesłać elektronicznie 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t xml:space="preserve">poprzez </w:t>
      </w:r>
      <w:r w:rsidR="00EA4760">
        <w:rPr>
          <w:rFonts w:ascii="Arial" w:eastAsia="Times New Roman" w:hAnsi="Arial" w:cs="Arial"/>
          <w:sz w:val="24"/>
          <w:szCs w:val="24"/>
          <w:lang w:eastAsia="pl-PL"/>
        </w:rPr>
        <w:t>e-doręczenia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A4760" w:rsidRPr="00EA4760">
        <w:rPr>
          <w:rFonts w:ascii="Arial" w:eastAsia="Times New Roman" w:hAnsi="Arial" w:cs="Arial"/>
          <w:sz w:val="24"/>
          <w:szCs w:val="24"/>
          <w:lang w:eastAsia="pl-PL"/>
        </w:rPr>
        <w:t>AE:PL-52015-19682-JAJUG-21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  lub e-mailem </w:t>
      </w:r>
      <w:r w:rsidR="00002484" w:rsidRPr="00002484">
        <w:rPr>
          <w:rFonts w:ascii="Arial" w:eastAsia="Times New Roman" w:hAnsi="Arial" w:cs="Arial"/>
          <w:sz w:val="24"/>
          <w:szCs w:val="24"/>
          <w:lang w:eastAsia="pl-PL"/>
        </w:rPr>
        <w:t>na adres: kck@kck.katowice.pl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0248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wyjątkowo - jeśli powyższe formy są niedostępne - telefonicznie na nr </w:t>
      </w:r>
      <w:r w:rsidR="00002484" w:rsidRPr="00002484">
        <w:rPr>
          <w:rFonts w:ascii="Arial" w:eastAsia="Times New Roman" w:hAnsi="Arial" w:cs="Arial"/>
          <w:sz w:val="24"/>
          <w:szCs w:val="24"/>
          <w:lang w:eastAsia="pl-PL"/>
        </w:rPr>
        <w:t>32 255 21 32</w:t>
      </w:r>
    </w:p>
    <w:p w:rsidR="00036704" w:rsidRDefault="00036704" w:rsidP="00036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C16C5" w:rsidRDefault="003C16C5" w:rsidP="003C16C5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Czas na odpowiedź: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KCK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ma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ją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367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 dni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na realizację wniosku.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W skomplikowanych przypadkach termin ten może zostać wydłużony maksymalnie do 2 miesięcy, o czym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KCK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musi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Pana/Panią</w:t>
      </w:r>
      <w:r w:rsidRPr="00036704">
        <w:rPr>
          <w:rFonts w:ascii="Arial" w:eastAsia="Times New Roman" w:hAnsi="Arial" w:cs="Arial"/>
          <w:sz w:val="24"/>
          <w:szCs w:val="24"/>
          <w:lang w:eastAsia="pl-PL"/>
        </w:rPr>
        <w:t xml:space="preserve"> powiadomić.</w:t>
      </w:r>
    </w:p>
    <w:p w:rsidR="00036704" w:rsidRPr="003C16C5" w:rsidRDefault="00036704" w:rsidP="00036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C16C5" w:rsidRDefault="003C16C5" w:rsidP="003C16C5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C16C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Dostępność alternatywna: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Jeśli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KCK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nie jest w stanie usunąć bariery, ma obowiązek zapewnić dostęp alternatywny (np.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wy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jście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pracow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nika na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 xml:space="preserve">zewnątrz 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lub obsługa w innym, dostępnym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miejscu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) wraz z uzasadnieniem. </w:t>
      </w:r>
    </w:p>
    <w:p w:rsidR="00036704" w:rsidRPr="003C16C5" w:rsidRDefault="00036704" w:rsidP="00036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C16C5" w:rsidRDefault="003C16C5" w:rsidP="003C16C5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C16C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Prawo do skargi: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Jeśli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KCK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nie zapewni dostępności w terminie lub odmówi bez uzasadnienia, przysługuje </w:t>
      </w:r>
      <w:r w:rsidR="002F7860">
        <w:rPr>
          <w:rFonts w:ascii="Arial" w:eastAsia="Times New Roman" w:hAnsi="Arial" w:cs="Arial"/>
          <w:sz w:val="24"/>
          <w:szCs w:val="24"/>
          <w:lang w:eastAsia="pl-PL"/>
        </w:rPr>
        <w:t>Panu/Pani</w:t>
      </w:r>
      <w:r w:rsidRPr="003C16C5">
        <w:rPr>
          <w:rFonts w:ascii="Arial" w:eastAsia="Times New Roman" w:hAnsi="Arial" w:cs="Arial"/>
          <w:sz w:val="24"/>
          <w:szCs w:val="24"/>
          <w:lang w:eastAsia="pl-PL"/>
        </w:rPr>
        <w:t xml:space="preserve"> prawo do złożenia skargi na brak dostępności do Prezesa Zarządu PFRON.</w:t>
      </w:r>
    </w:p>
    <w:p w:rsidR="00C214B0" w:rsidRDefault="00C214B0" w:rsidP="00C214B0">
      <w:pPr>
        <w:pStyle w:val="Akapitzli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C214B0" w:rsidRDefault="00C214B0" w:rsidP="00C214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214B0" w:rsidRPr="00C214B0" w:rsidRDefault="00C214B0" w:rsidP="00C214B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214B0">
        <w:rPr>
          <w:rFonts w:ascii="Arial" w:eastAsia="Times New Roman" w:hAnsi="Arial" w:cs="Arial"/>
          <w:b/>
          <w:sz w:val="24"/>
          <w:szCs w:val="24"/>
          <w:lang w:eastAsia="pl-PL"/>
        </w:rPr>
        <w:t>Uwaga</w:t>
      </w:r>
    </w:p>
    <w:p w:rsidR="00C214B0" w:rsidRDefault="00C214B0" w:rsidP="00C214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Zamieszczony formularz wniosku nie jest oficjalnym wzorem – to wskazówka jakie informacje mogą okazać się przydatne</w:t>
      </w:r>
      <w:r w:rsidR="00831247">
        <w:rPr>
          <w:rFonts w:ascii="Arial" w:eastAsia="Times New Roman" w:hAnsi="Arial" w:cs="Arial"/>
          <w:sz w:val="24"/>
          <w:szCs w:val="24"/>
          <w:lang w:eastAsia="pl-PL"/>
        </w:rPr>
        <w:t xml:space="preserve"> do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jego realizacji. </w:t>
      </w:r>
    </w:p>
    <w:p w:rsidR="006C5087" w:rsidRDefault="006C5087" w:rsidP="006C5087">
      <w:pPr>
        <w:pStyle w:val="Akapitzlist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6C5087" w:rsidSect="00E42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9C3" w:rsidRDefault="003C29C3" w:rsidP="0000182E">
      <w:pPr>
        <w:spacing w:after="0" w:line="240" w:lineRule="auto"/>
      </w:pPr>
      <w:r>
        <w:separator/>
      </w:r>
    </w:p>
  </w:endnote>
  <w:endnote w:type="continuationSeparator" w:id="0">
    <w:p w:rsidR="003C29C3" w:rsidRDefault="003C29C3" w:rsidP="00001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9C3" w:rsidRDefault="003C29C3" w:rsidP="0000182E">
      <w:pPr>
        <w:spacing w:after="0" w:line="240" w:lineRule="auto"/>
      </w:pPr>
      <w:r>
        <w:separator/>
      </w:r>
    </w:p>
  </w:footnote>
  <w:footnote w:type="continuationSeparator" w:id="0">
    <w:p w:rsidR="003C29C3" w:rsidRDefault="003C29C3" w:rsidP="00001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50547"/>
    <w:multiLevelType w:val="multilevel"/>
    <w:tmpl w:val="66B6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94167E"/>
    <w:multiLevelType w:val="hybridMultilevel"/>
    <w:tmpl w:val="5F1AD698"/>
    <w:lvl w:ilvl="0" w:tplc="3022E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10B9F"/>
    <w:multiLevelType w:val="multilevel"/>
    <w:tmpl w:val="23E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6C5"/>
    <w:rsid w:val="0000182E"/>
    <w:rsid w:val="00002484"/>
    <w:rsid w:val="00036704"/>
    <w:rsid w:val="0006167E"/>
    <w:rsid w:val="000B5866"/>
    <w:rsid w:val="000D10D6"/>
    <w:rsid w:val="000F3540"/>
    <w:rsid w:val="00157A3F"/>
    <w:rsid w:val="00181930"/>
    <w:rsid w:val="00194045"/>
    <w:rsid w:val="002B36D3"/>
    <w:rsid w:val="002F7860"/>
    <w:rsid w:val="003C16C5"/>
    <w:rsid w:val="003C29C3"/>
    <w:rsid w:val="006C5087"/>
    <w:rsid w:val="007446E8"/>
    <w:rsid w:val="00831247"/>
    <w:rsid w:val="00890D45"/>
    <w:rsid w:val="008C48FA"/>
    <w:rsid w:val="009B7E20"/>
    <w:rsid w:val="00A300AE"/>
    <w:rsid w:val="00A6378E"/>
    <w:rsid w:val="00BF00F1"/>
    <w:rsid w:val="00C214B0"/>
    <w:rsid w:val="00E31556"/>
    <w:rsid w:val="00E427B5"/>
    <w:rsid w:val="00E657FB"/>
    <w:rsid w:val="00EA4760"/>
    <w:rsid w:val="00F57A36"/>
    <w:rsid w:val="00F93F42"/>
    <w:rsid w:val="00FA6AEC"/>
    <w:rsid w:val="00FD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27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C16C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C16C5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C16C5"/>
    <w:rPr>
      <w:i/>
      <w:iCs/>
    </w:rPr>
  </w:style>
  <w:style w:type="character" w:customStyle="1" w:styleId="inqyif">
    <w:name w:val="inqyif"/>
    <w:basedOn w:val="Domylnaczcionkaakapitu"/>
    <w:rsid w:val="003C16C5"/>
  </w:style>
  <w:style w:type="paragraph" w:styleId="Bezodstpw">
    <w:name w:val="No Spacing"/>
    <w:uiPriority w:val="1"/>
    <w:qFormat/>
    <w:rsid w:val="003C16C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001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82E"/>
  </w:style>
  <w:style w:type="paragraph" w:styleId="Stopka">
    <w:name w:val="footer"/>
    <w:basedOn w:val="Normalny"/>
    <w:link w:val="StopkaZnak"/>
    <w:uiPriority w:val="99"/>
    <w:semiHidden/>
    <w:unhideWhenUsed/>
    <w:rsid w:val="00001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0182E"/>
  </w:style>
  <w:style w:type="paragraph" w:styleId="Akapitzlist">
    <w:name w:val="List Paragraph"/>
    <w:basedOn w:val="Normalny"/>
    <w:uiPriority w:val="34"/>
    <w:qFormat/>
    <w:rsid w:val="0000182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C5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6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5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6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17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2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6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0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4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7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0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16</cp:revision>
  <dcterms:created xsi:type="dcterms:W3CDTF">2026-08-22T18:56:00Z</dcterms:created>
  <dcterms:modified xsi:type="dcterms:W3CDTF">2026-10-29T18:43:00Z</dcterms:modified>
</cp:coreProperties>
</file>